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CD702" w14:textId="58A00E1B" w:rsidR="00B1668A" w:rsidRPr="00CB6F2A" w:rsidRDefault="00CB6F2A" w:rsidP="00715445">
      <w:pPr>
        <w:rPr>
          <w:rFonts w:eastAsiaTheme="majorEastAsia" w:cstheme="majorBidi"/>
          <w:b/>
          <w:bCs/>
          <w:color w:val="0072C6"/>
          <w:sz w:val="36"/>
          <w:szCs w:val="32"/>
        </w:rPr>
      </w:pPr>
      <w:r w:rsidRPr="009E428B">
        <w:rPr>
          <w:rFonts w:eastAsiaTheme="majorEastAsia" w:cstheme="majorBidi"/>
          <w:b/>
          <w:bCs/>
          <w:sz w:val="36"/>
          <w:szCs w:val="36"/>
        </w:rPr>
        <w:t>Information about changes to medicines or treatments on the NHS:</w:t>
      </w:r>
      <w:r w:rsidRPr="009E428B">
        <w:rPr>
          <w:rFonts w:eastAsiaTheme="majorEastAsia" w:cstheme="majorBidi"/>
          <w:bCs/>
          <w:sz w:val="36"/>
          <w:szCs w:val="36"/>
        </w:rPr>
        <w:t xml:space="preserve"> </w:t>
      </w:r>
      <w:r w:rsidRPr="00CB6F2A">
        <w:rPr>
          <w:rFonts w:eastAsiaTheme="majorEastAsia" w:cstheme="majorBidi"/>
          <w:b/>
          <w:bCs/>
          <w:color w:val="0072C6"/>
          <w:sz w:val="36"/>
          <w:szCs w:val="36"/>
        </w:rPr>
        <w:t>Changes to</w:t>
      </w:r>
      <w:r w:rsidRPr="00CB6F2A">
        <w:rPr>
          <w:rFonts w:eastAsiaTheme="majorEastAsia" w:cstheme="majorBidi"/>
          <w:b/>
          <w:bCs/>
          <w:color w:val="0072C6"/>
          <w:sz w:val="36"/>
          <w:szCs w:val="32"/>
        </w:rPr>
        <w:t xml:space="preserve"> liothyronine prescribing</w:t>
      </w:r>
    </w:p>
    <w:p w14:paraId="02961FEF" w14:textId="4C8B2063" w:rsidR="00EA03CB" w:rsidRPr="00A702FB" w:rsidRDefault="00715445" w:rsidP="00715445">
      <w:r w:rsidRPr="00A702FB">
        <w:t xml:space="preserve">The NHS will </w:t>
      </w:r>
      <w:r w:rsidR="00640817">
        <w:t xml:space="preserve">be asking doctors to </w:t>
      </w:r>
      <w:r w:rsidRPr="00A702FB">
        <w:t xml:space="preserve">stop or greatly reduce the prescribing of </w:t>
      </w:r>
      <w:r w:rsidR="00CB7C0E" w:rsidRPr="00A702FB">
        <w:t xml:space="preserve">some </w:t>
      </w:r>
      <w:r w:rsidRPr="00A702FB">
        <w:t>medicines</w:t>
      </w:r>
      <w:r w:rsidR="00CB6F2A">
        <w:t xml:space="preserve"> from Dec</w:t>
      </w:r>
      <w:r w:rsidR="000728B4" w:rsidRPr="00A702FB">
        <w:t>ember 2017</w:t>
      </w:r>
      <w:r w:rsidRPr="00A702FB">
        <w:t>.</w:t>
      </w:r>
      <w:r w:rsidR="00EA03CB" w:rsidRPr="00A702FB">
        <w:t xml:space="preserve"> This is because the medicines are:</w:t>
      </w:r>
    </w:p>
    <w:p w14:paraId="5453D396" w14:textId="0C1C99DE" w:rsidR="00EA03CB" w:rsidRPr="00A702FB" w:rsidRDefault="00EA03CB" w:rsidP="00EA03CB">
      <w:pPr>
        <w:pStyle w:val="ListBullet"/>
      </w:pPr>
      <w:r w:rsidRPr="00A702FB">
        <w:t>Not as safe as other medicines</w:t>
      </w:r>
      <w:r w:rsidR="00B1668A">
        <w:t xml:space="preserve"> OR</w:t>
      </w:r>
    </w:p>
    <w:p w14:paraId="2EE91170" w14:textId="2631E0BD" w:rsidR="00EA03CB" w:rsidRPr="00A702FB" w:rsidRDefault="00EA03CB" w:rsidP="00EA03CB">
      <w:pPr>
        <w:pStyle w:val="ListBullet"/>
      </w:pPr>
      <w:r w:rsidRPr="00A702FB">
        <w:t xml:space="preserve">Not as good </w:t>
      </w:r>
      <w:r w:rsidR="000728B4" w:rsidRPr="00A702FB">
        <w:t xml:space="preserve">(effective) </w:t>
      </w:r>
      <w:r w:rsidRPr="00A702FB">
        <w:t>as other medicines</w:t>
      </w:r>
      <w:r w:rsidR="00B14D9E" w:rsidRPr="00A702FB">
        <w:t xml:space="preserve"> OR</w:t>
      </w:r>
    </w:p>
    <w:p w14:paraId="3E4ECE67" w14:textId="77777777" w:rsidR="00715445" w:rsidRPr="00A702FB" w:rsidRDefault="00EA03CB" w:rsidP="00EA03CB">
      <w:pPr>
        <w:pStyle w:val="ListBullet"/>
      </w:pPr>
      <w:r w:rsidRPr="00A702FB">
        <w:t>More expensive than other medicines</w:t>
      </w:r>
      <w:r w:rsidR="000728B4" w:rsidRPr="00A702FB">
        <w:t xml:space="preserve"> that do the same thing.</w:t>
      </w:r>
      <w:r w:rsidR="00715445" w:rsidRPr="00A702FB">
        <w:t xml:space="preserve"> </w:t>
      </w:r>
    </w:p>
    <w:p w14:paraId="62878694" w14:textId="29AA1A65" w:rsidR="00B14D9E" w:rsidRPr="008527CA" w:rsidRDefault="00CB7C0E" w:rsidP="00715445">
      <w:pPr>
        <w:rPr>
          <w:b/>
        </w:rPr>
      </w:pPr>
      <w:r w:rsidRPr="008527CA">
        <w:rPr>
          <w:b/>
        </w:rPr>
        <w:t xml:space="preserve">One of these medicines is </w:t>
      </w:r>
      <w:bookmarkStart w:id="0" w:name="_Hlk497739820"/>
      <w:r w:rsidR="00C02D3F">
        <w:rPr>
          <w:b/>
        </w:rPr>
        <w:t>liothyronine</w:t>
      </w:r>
      <w:bookmarkEnd w:id="0"/>
      <w:r w:rsidR="00D81C9F">
        <w:rPr>
          <w:b/>
        </w:rPr>
        <w:t xml:space="preserve"> (</w:t>
      </w:r>
      <w:r w:rsidR="00D81C9F" w:rsidRPr="00D81C9F">
        <w:rPr>
          <w:b/>
          <w:bCs/>
          <w:lang w:val="en-GB"/>
        </w:rPr>
        <w:t>including Armour</w:t>
      </w:r>
      <w:r w:rsidR="003B2597">
        <w:rPr>
          <w:b/>
          <w:bCs/>
          <w:lang w:val="en-GB"/>
        </w:rPr>
        <w:sym w:font="Symbol" w:char="F0D2"/>
      </w:r>
      <w:r w:rsidR="00D81C9F" w:rsidRPr="00D81C9F">
        <w:rPr>
          <w:b/>
          <w:bCs/>
          <w:lang w:val="en-GB"/>
        </w:rPr>
        <w:t xml:space="preserve"> Thyroid and liothyronine combination products</w:t>
      </w:r>
      <w:r w:rsidR="00D81C9F">
        <w:rPr>
          <w:b/>
          <w:bCs/>
          <w:lang w:val="en-GB"/>
        </w:rPr>
        <w:t>)</w:t>
      </w:r>
      <w:r w:rsidR="00B12B57" w:rsidRPr="00576D16">
        <w:rPr>
          <w:b/>
        </w:rPr>
        <w:t>.</w:t>
      </w:r>
    </w:p>
    <w:p w14:paraId="705121A7" w14:textId="73F4FEE1" w:rsidR="00715445" w:rsidRPr="00A702FB" w:rsidRDefault="00CB7C0E" w:rsidP="00715445">
      <w:r w:rsidRPr="00A702FB">
        <w:t>This document will explain why the</w:t>
      </w:r>
      <w:r w:rsidR="002E30F0">
        <w:t xml:space="preserve"> changes</w:t>
      </w:r>
      <w:r w:rsidRPr="00A702FB">
        <w:t xml:space="preserve"> are happening and where you can get more information and support.</w:t>
      </w:r>
    </w:p>
    <w:p w14:paraId="3E9AD587" w14:textId="48CBCE7D" w:rsidR="00C02D3F" w:rsidRDefault="00C02D3F" w:rsidP="00B12B57">
      <w:pPr>
        <w:pStyle w:val="Heading2"/>
      </w:pPr>
      <w:r>
        <w:t xml:space="preserve">What is </w:t>
      </w:r>
      <w:r w:rsidRPr="00C02D3F">
        <w:t>liothyronine</w:t>
      </w:r>
      <w:r>
        <w:t>?</w:t>
      </w:r>
    </w:p>
    <w:p w14:paraId="4F1FC8B2" w14:textId="77777777" w:rsidR="00341DB6" w:rsidRDefault="00C02D3F" w:rsidP="00C02D3F">
      <w:r w:rsidRPr="00C02D3F">
        <w:t xml:space="preserve">Liothyronine (sometimes known as T3) </w:t>
      </w:r>
      <w:r w:rsidR="00882657">
        <w:t>is used to treat an underactive thyroid gland.</w:t>
      </w:r>
      <w:r w:rsidR="0086089B">
        <w:t xml:space="preserve">  </w:t>
      </w:r>
      <w:r w:rsidR="00341DB6">
        <w:t>“Underactive” means that the thyroid gland does not work as well as it should.</w:t>
      </w:r>
    </w:p>
    <w:p w14:paraId="26F3C27C" w14:textId="7A3F9EBC" w:rsidR="009A317F" w:rsidRPr="00C02D3F" w:rsidRDefault="0086089B" w:rsidP="00C02D3F">
      <w:r>
        <w:t>However, t</w:t>
      </w:r>
      <w:r w:rsidRPr="0086089B">
        <w:t>he recommended treatment for an underactive thyroid gland is a</w:t>
      </w:r>
      <w:r>
        <w:t xml:space="preserve"> medicine called levothyroxine</w:t>
      </w:r>
      <w:r w:rsidR="009A317F">
        <w:t>. Levothyroxine is c</w:t>
      </w:r>
      <w:r w:rsidR="00A24EA4">
        <w:t>hanged</w:t>
      </w:r>
      <w:r w:rsidR="009A317F">
        <w:t xml:space="preserve"> to liothyronine in the body.</w:t>
      </w:r>
    </w:p>
    <w:p w14:paraId="2259A8B0" w14:textId="026735AB" w:rsidR="00715445" w:rsidRPr="00A702FB" w:rsidRDefault="00EA03CB" w:rsidP="00B12B57">
      <w:pPr>
        <w:pStyle w:val="Heading2"/>
      </w:pPr>
      <w:r w:rsidRPr="00A702FB">
        <w:t xml:space="preserve">Why </w:t>
      </w:r>
      <w:r w:rsidR="007905C4">
        <w:t>does the NHS want to reduce prescribing of</w:t>
      </w:r>
      <w:r w:rsidRPr="00A702FB">
        <w:t xml:space="preserve"> </w:t>
      </w:r>
      <w:r w:rsidR="00C02D3F" w:rsidRPr="00C02D3F">
        <w:t>liothyronine</w:t>
      </w:r>
      <w:r w:rsidRPr="00A702FB">
        <w:t>?</w:t>
      </w:r>
    </w:p>
    <w:p w14:paraId="35E1F814" w14:textId="77777777" w:rsidR="002036A8" w:rsidRDefault="002036A8" w:rsidP="002036A8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There is not enough evidence to routinely use liothyronine in the treatment of an underactive thyroid gland, whereas there is a lot of evidence for the use of levothyroxine.</w:t>
      </w:r>
    </w:p>
    <w:p w14:paraId="64981722" w14:textId="4B99A7CB" w:rsidR="005F3CE9" w:rsidRDefault="00882657" w:rsidP="00882657">
      <w:r>
        <w:t xml:space="preserve">The British Thyroid Association </w:t>
      </w:r>
      <w:r w:rsidR="005F3CE9">
        <w:t xml:space="preserve">(BTA) </w:t>
      </w:r>
      <w:r w:rsidR="003B2597">
        <w:t xml:space="preserve">do not recommend </w:t>
      </w:r>
      <w:r w:rsidR="0086089B">
        <w:t>routine</w:t>
      </w:r>
      <w:r w:rsidR="00341DB6">
        <w:t>ly</w:t>
      </w:r>
      <w:r w:rsidR="0086089B">
        <w:t xml:space="preserve"> </w:t>
      </w:r>
      <w:proofErr w:type="gramStart"/>
      <w:r w:rsidR="00341DB6">
        <w:t>us</w:t>
      </w:r>
      <w:r w:rsidR="003B2597">
        <w:t xml:space="preserve">ing </w:t>
      </w:r>
      <w:r>
        <w:t xml:space="preserve"> liothyronine</w:t>
      </w:r>
      <w:proofErr w:type="gramEnd"/>
      <w:r>
        <w:t xml:space="preserve"> instead of levothyroxine</w:t>
      </w:r>
      <w:r w:rsidR="00E30782">
        <w:t xml:space="preserve"> in most patients</w:t>
      </w:r>
      <w:r w:rsidR="00E30782" w:rsidRPr="00E30782">
        <w:rPr>
          <w:color w:val="000000" w:themeColor="text1"/>
          <w:szCs w:val="28"/>
        </w:rPr>
        <w:t xml:space="preserve"> </w:t>
      </w:r>
      <w:r w:rsidR="00E30782">
        <w:rPr>
          <w:color w:val="000000" w:themeColor="text1"/>
          <w:szCs w:val="28"/>
        </w:rPr>
        <w:t>with an underactive thyroid</w:t>
      </w:r>
      <w:r>
        <w:t xml:space="preserve">. </w:t>
      </w:r>
      <w:r w:rsidR="005F3CE9">
        <w:t xml:space="preserve">However, they </w:t>
      </w:r>
      <w:r w:rsidR="003B2597">
        <w:t xml:space="preserve">do </w:t>
      </w:r>
      <w:r w:rsidR="005F3CE9">
        <w:t xml:space="preserve">say that a small </w:t>
      </w:r>
      <w:r w:rsidR="00E30782">
        <w:t>number</w:t>
      </w:r>
      <w:r w:rsidR="005F3CE9">
        <w:t xml:space="preserve"> of patients treated with levothyroxine </w:t>
      </w:r>
      <w:r w:rsidR="005F3CE9" w:rsidRPr="0054214C">
        <w:t>continue to suffer with symptoms</w:t>
      </w:r>
      <w:r w:rsidR="00E30782">
        <w:t xml:space="preserve"> and in these cases liothyronine may be considered</w:t>
      </w:r>
      <w:r w:rsidR="005F3CE9">
        <w:t>.</w:t>
      </w:r>
    </w:p>
    <w:p w14:paraId="0A5EA1EF" w14:textId="36C2FD13" w:rsidR="005F3CE9" w:rsidRPr="00E30782" w:rsidRDefault="005F3CE9" w:rsidP="00882657">
      <w:pPr>
        <w:rPr>
          <w:color w:val="000000" w:themeColor="text1"/>
          <w:szCs w:val="28"/>
        </w:rPr>
      </w:pPr>
      <w:r>
        <w:lastRenderedPageBreak/>
        <w:t>In addition, l</w:t>
      </w:r>
      <w:r>
        <w:rPr>
          <w:color w:val="000000" w:themeColor="text1"/>
          <w:szCs w:val="28"/>
        </w:rPr>
        <w:t xml:space="preserve">iothyronine is extremely expensive, so it is not good value for money for most people </w:t>
      </w:r>
      <w:bookmarkStart w:id="1" w:name="_Hlk499038116"/>
      <w:r>
        <w:rPr>
          <w:color w:val="000000" w:themeColor="text1"/>
          <w:szCs w:val="28"/>
        </w:rPr>
        <w:t>with an underactive thyroid</w:t>
      </w:r>
      <w:bookmarkEnd w:id="1"/>
      <w:r>
        <w:rPr>
          <w:color w:val="000000" w:themeColor="text1"/>
          <w:szCs w:val="28"/>
        </w:rPr>
        <w:t>.</w:t>
      </w:r>
    </w:p>
    <w:p w14:paraId="6DC0E60C" w14:textId="1B875316" w:rsidR="000728B4" w:rsidRPr="00A702FB" w:rsidRDefault="00CF717E" w:rsidP="00B12B57">
      <w:pPr>
        <w:pStyle w:val="Heading2"/>
      </w:pPr>
      <w:r>
        <w:t xml:space="preserve">What options are available </w:t>
      </w:r>
      <w:r w:rsidR="00124708" w:rsidRPr="00A702FB">
        <w:t>instead</w:t>
      </w:r>
      <w:r w:rsidR="00BD39FF">
        <w:t xml:space="preserve"> of </w:t>
      </w:r>
      <w:r w:rsidR="00C02D3F" w:rsidRPr="00C02D3F">
        <w:t>liothyronine</w:t>
      </w:r>
      <w:r w:rsidR="00250D5B" w:rsidRPr="00A702FB">
        <w:t>?</w:t>
      </w:r>
    </w:p>
    <w:p w14:paraId="7B1C2C36" w14:textId="36E7D24C" w:rsidR="005F3CE9" w:rsidRPr="00C02D3F" w:rsidRDefault="005F3CE9" w:rsidP="005F3CE9">
      <w:pPr>
        <w:pStyle w:val="ListBullet"/>
        <w:numPr>
          <w:ilvl w:val="0"/>
          <w:numId w:val="0"/>
        </w:numPr>
      </w:pPr>
      <w:r>
        <w:t xml:space="preserve">People </w:t>
      </w:r>
      <w:r w:rsidR="00CB6F2A">
        <w:t xml:space="preserve">who are </w:t>
      </w:r>
      <w:r w:rsidRPr="007B30F6">
        <w:t xml:space="preserve">currently prescribed </w:t>
      </w:r>
      <w:r>
        <w:t>l</w:t>
      </w:r>
      <w:r w:rsidRPr="007B30F6">
        <w:t xml:space="preserve">iothyronine </w:t>
      </w:r>
      <w:r>
        <w:t>will</w:t>
      </w:r>
      <w:r w:rsidRPr="007B30F6">
        <w:t xml:space="preserve"> be reviewed by a consultant NHS endocrinologist </w:t>
      </w:r>
      <w:r>
        <w:t>to consider</w:t>
      </w:r>
      <w:r w:rsidRPr="007B30F6">
        <w:t xml:space="preserve"> </w:t>
      </w:r>
      <w:r w:rsidR="00E45DE7">
        <w:t>a switch</w:t>
      </w:r>
      <w:r w:rsidRPr="007B30F6">
        <w:t xml:space="preserve"> to levothyroxine</w:t>
      </w:r>
      <w:r w:rsidR="00C01DCD">
        <w:t>.</w:t>
      </w:r>
    </w:p>
    <w:p w14:paraId="31CA8CE0" w14:textId="12A7744E" w:rsidR="005F3CE9" w:rsidRDefault="00C02D3F" w:rsidP="00C02D3F">
      <w:pPr>
        <w:pStyle w:val="ListBullet"/>
        <w:numPr>
          <w:ilvl w:val="0"/>
          <w:numId w:val="0"/>
        </w:numPr>
      </w:pPr>
      <w:r>
        <w:t xml:space="preserve">In exceptional cases, </w:t>
      </w:r>
      <w:r w:rsidR="005F3CE9" w:rsidRPr="005E47CA">
        <w:t xml:space="preserve">where levothyroxine has </w:t>
      </w:r>
      <w:r w:rsidR="00E30782">
        <w:t>not worked</w:t>
      </w:r>
      <w:r w:rsidR="005F3CE9" w:rsidRPr="005E47CA">
        <w:t xml:space="preserve"> and in line with </w:t>
      </w:r>
      <w:r w:rsidR="00E30782">
        <w:t xml:space="preserve">the </w:t>
      </w:r>
      <w:r w:rsidR="005F3CE9" w:rsidRPr="005E47CA">
        <w:t xml:space="preserve">BTA guidance, </w:t>
      </w:r>
      <w:r w:rsidR="00E30782">
        <w:t xml:space="preserve">a consultant </w:t>
      </w:r>
      <w:r w:rsidR="005F3CE9" w:rsidRPr="005E47CA">
        <w:t>endocrinologist</w:t>
      </w:r>
      <w:r w:rsidR="00E30782">
        <w:t xml:space="preserve"> </w:t>
      </w:r>
      <w:r w:rsidR="005F3CE9" w:rsidRPr="005E47CA">
        <w:t xml:space="preserve">may recommend </w:t>
      </w:r>
      <w:r w:rsidR="005F3CE9">
        <w:t>l</w:t>
      </w:r>
      <w:r w:rsidR="005F3CE9" w:rsidRPr="005E47CA">
        <w:t xml:space="preserve">iothyronine for individual patients after a </w:t>
      </w:r>
      <w:r w:rsidR="00CB6F2A">
        <w:t>three</w:t>
      </w:r>
      <w:r w:rsidR="005F3CE9" w:rsidRPr="007B30F6">
        <w:t xml:space="preserve"> month </w:t>
      </w:r>
      <w:r w:rsidR="00E30782">
        <w:t>trial of treatment</w:t>
      </w:r>
      <w:r w:rsidR="005F3CE9">
        <w:t>.</w:t>
      </w:r>
      <w:r w:rsidR="005F3CE9" w:rsidRPr="005E47CA">
        <w:t xml:space="preserve"> </w:t>
      </w:r>
    </w:p>
    <w:p w14:paraId="1A567E8F" w14:textId="77777777" w:rsidR="00745DAB" w:rsidRPr="00A702FB" w:rsidRDefault="00745DAB" w:rsidP="00B12B57">
      <w:pPr>
        <w:pStyle w:val="Heading2"/>
      </w:pPr>
      <w:r w:rsidRPr="00A702FB">
        <w:t>Where can I find more information and support?</w:t>
      </w:r>
    </w:p>
    <w:p w14:paraId="52E685C5" w14:textId="77777777" w:rsidR="00CB6F2A" w:rsidRDefault="00CB6F2A" w:rsidP="00CB6F2A">
      <w:pPr>
        <w:pStyle w:val="ListParagraph"/>
        <w:numPr>
          <w:ilvl w:val="0"/>
          <w:numId w:val="10"/>
        </w:numPr>
        <w:ind w:left="357" w:hanging="357"/>
        <w:contextualSpacing w:val="0"/>
      </w:pPr>
      <w:r>
        <w:t xml:space="preserve">You can speak to your local pharmacist, GP or the person who prescribed the medication to you </w:t>
      </w:r>
    </w:p>
    <w:p w14:paraId="34B01B0A" w14:textId="792C349C" w:rsidR="00BF0266" w:rsidRPr="00BF0266" w:rsidRDefault="00BF0266" w:rsidP="00BF0266">
      <w:pPr>
        <w:pStyle w:val="ListParagraph"/>
        <w:numPr>
          <w:ilvl w:val="0"/>
          <w:numId w:val="10"/>
        </w:numPr>
        <w:spacing w:before="40" w:after="40"/>
        <w:contextualSpacing w:val="0"/>
        <w:rPr>
          <w:rFonts w:cs="Arial"/>
          <w:szCs w:val="28"/>
        </w:rPr>
      </w:pPr>
      <w:r w:rsidRPr="004C0669">
        <w:rPr>
          <w:rFonts w:cs="Arial"/>
          <w:szCs w:val="28"/>
        </w:rPr>
        <w:t>Your local patient group: [</w:t>
      </w:r>
      <w:r w:rsidRPr="00401BFD">
        <w:rPr>
          <w:rFonts w:cs="Arial"/>
          <w:szCs w:val="28"/>
          <w:highlight w:val="yellow"/>
        </w:rPr>
        <w:t>add details or remove</w:t>
      </w:r>
      <w:r w:rsidRPr="004C0669">
        <w:rPr>
          <w:rFonts w:cs="Arial"/>
          <w:szCs w:val="28"/>
        </w:rPr>
        <w:t>]</w:t>
      </w:r>
    </w:p>
    <w:p w14:paraId="4FEAF78B" w14:textId="0A891504" w:rsidR="00D81C9F" w:rsidRPr="00CB6F2A" w:rsidRDefault="00CB6F2A" w:rsidP="00D81C9F">
      <w:pPr>
        <w:pStyle w:val="ListParagraph"/>
        <w:numPr>
          <w:ilvl w:val="0"/>
          <w:numId w:val="10"/>
        </w:numPr>
        <w:contextualSpacing w:val="0"/>
        <w:rPr>
          <w:rStyle w:val="Hyperlink"/>
          <w:color w:val="auto"/>
          <w:u w:val="none"/>
        </w:rPr>
      </w:pPr>
      <w:r>
        <w:t>British Thyroid Association (</w:t>
      </w:r>
      <w:r w:rsidR="00D81C9F">
        <w:t>BTA</w:t>
      </w:r>
      <w:r>
        <w:t>)</w:t>
      </w:r>
      <w:r w:rsidR="00D81C9F">
        <w:t xml:space="preserve"> Management of hypothyroidism FAQ</w:t>
      </w:r>
      <w:r w:rsidR="006C16CD">
        <w:t>:</w:t>
      </w:r>
      <w:r>
        <w:t xml:space="preserve"> </w:t>
      </w:r>
      <w:hyperlink r:id="rId9" w:history="1">
        <w:r w:rsidR="00D81C9F" w:rsidRPr="00F9368D">
          <w:rPr>
            <w:rStyle w:val="Hyperlink"/>
          </w:rPr>
          <w:t>www.btf-thyroid.org/images/documents/FAQ_for_BTA_Hypothyroidism_Statement.pdf</w:t>
        </w:r>
      </w:hyperlink>
    </w:p>
    <w:p w14:paraId="4F2480F1" w14:textId="1AA2D2BB" w:rsidR="00CB6F2A" w:rsidRDefault="00CB6F2A" w:rsidP="00D81C9F">
      <w:pPr>
        <w:pStyle w:val="ListParagraph"/>
        <w:numPr>
          <w:ilvl w:val="0"/>
          <w:numId w:val="10"/>
        </w:numPr>
        <w:contextualSpacing w:val="0"/>
      </w:pPr>
      <w:r w:rsidRPr="00A702FB">
        <w:t xml:space="preserve">The Patients Association can also offer support and advice: </w:t>
      </w:r>
      <w:hyperlink r:id="rId10" w:history="1">
        <w:r w:rsidRPr="00A702FB">
          <w:rPr>
            <w:rStyle w:val="Hyperlink"/>
          </w:rPr>
          <w:t>https://www.patients-association.org.uk/</w:t>
        </w:r>
      </w:hyperlink>
      <w:r>
        <w:t xml:space="preserve"> o</w:t>
      </w:r>
      <w:r w:rsidRPr="00A702FB">
        <w:t>r call 020 8423 8999</w:t>
      </w:r>
    </w:p>
    <w:p w14:paraId="68A42C9C" w14:textId="19FD0561" w:rsidR="00CB6F2A" w:rsidRDefault="00CB6F2A" w:rsidP="00CB6F2A">
      <w:pPr>
        <w:pStyle w:val="ListParagraph"/>
        <w:numPr>
          <w:ilvl w:val="0"/>
          <w:numId w:val="10"/>
        </w:numPr>
        <w:contextualSpacing w:val="0"/>
      </w:pPr>
      <w:proofErr w:type="spellStart"/>
      <w:r>
        <w:t>Healthwatch</w:t>
      </w:r>
      <w:proofErr w:type="spellEnd"/>
      <w:r>
        <w:t xml:space="preserve">: </w:t>
      </w:r>
      <w:hyperlink r:id="rId11" w:history="1">
        <w:r w:rsidR="00BF0266" w:rsidRPr="00291585">
          <w:rPr>
            <w:rStyle w:val="Hyperlink"/>
          </w:rPr>
          <w:t>www.healthwatch.co.uk</w:t>
        </w:r>
      </w:hyperlink>
      <w:r w:rsidR="00BF0266">
        <w:t xml:space="preserve"> </w:t>
      </w:r>
    </w:p>
    <w:p w14:paraId="088864B1" w14:textId="77777777" w:rsidR="00CB6F2A" w:rsidRDefault="00CB6F2A" w:rsidP="00A827FB"/>
    <w:p w14:paraId="6F9B98AC" w14:textId="77777777" w:rsidR="00BF0266" w:rsidRPr="00BF0266" w:rsidRDefault="00BF0266" w:rsidP="00BF0266">
      <w:pPr>
        <w:rPr>
          <w:rFonts w:cs="Arial"/>
          <w:szCs w:val="28"/>
        </w:rPr>
      </w:pPr>
      <w:r w:rsidRPr="00BF0266">
        <w:rPr>
          <w:rFonts w:cs="Arial"/>
          <w:szCs w:val="28"/>
        </w:rPr>
        <w:t xml:space="preserve">Find out more about the medicines that are being stopped or reduced: </w:t>
      </w:r>
      <w:hyperlink r:id="rId12" w:history="1">
        <w:r w:rsidRPr="00BF0266">
          <w:rPr>
            <w:rFonts w:cs="Arial"/>
            <w:color w:val="0000FF"/>
            <w:szCs w:val="28"/>
            <w:u w:val="single" w:color="0000FF"/>
          </w:rPr>
          <w:t>https://www.england.nhs.uk/medicines/items-which-should-not-be-routinely-prescribed/</w:t>
        </w:r>
      </w:hyperlink>
    </w:p>
    <w:p w14:paraId="53D553A7" w14:textId="572823F5" w:rsidR="00893E93" w:rsidRPr="00A702FB" w:rsidRDefault="00893E93" w:rsidP="00893E93">
      <w:pPr>
        <w:pStyle w:val="ListBullet"/>
        <w:numPr>
          <w:ilvl w:val="0"/>
          <w:numId w:val="0"/>
        </w:numPr>
      </w:pPr>
    </w:p>
    <w:p w14:paraId="17AE0892" w14:textId="4F94BC85" w:rsidR="00893E93" w:rsidRPr="00A702FB" w:rsidRDefault="00BF0266" w:rsidP="00A827FB">
      <w:r w:rsidRPr="00431A43"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11B47" wp14:editId="3EFD8D9D">
                <wp:simplePos x="0" y="0"/>
                <wp:positionH relativeFrom="column">
                  <wp:posOffset>-251460</wp:posOffset>
                </wp:positionH>
                <wp:positionV relativeFrom="paragraph">
                  <wp:posOffset>1314450</wp:posOffset>
                </wp:positionV>
                <wp:extent cx="6370955" cy="66738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955" cy="667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CC674" w14:textId="7411C768" w:rsidR="00BF0266" w:rsidRPr="004C0669" w:rsidRDefault="00BF0266" w:rsidP="00BF0266">
                            <w:pPr>
                              <w:rPr>
                                <w:b/>
                              </w:rPr>
                            </w:pPr>
                            <w:r w:rsidRPr="004C0669">
                              <w:rPr>
                                <w:rFonts w:cs="Arial"/>
                                <w:b/>
                                <w:szCs w:val="28"/>
                              </w:rPr>
                              <w:t xml:space="preserve">If you have any questions about </w:t>
                            </w:r>
                            <w:r>
                              <w:rPr>
                                <w:rFonts w:cs="Arial"/>
                                <w:b/>
                                <w:szCs w:val="28"/>
                              </w:rPr>
                              <w:t>liothyronine</w:t>
                            </w:r>
                            <w:r w:rsidRPr="004C0669">
                              <w:rPr>
                                <w:rFonts w:cs="Arial"/>
                                <w:b/>
                                <w:szCs w:val="28"/>
                              </w:rPr>
                              <w:t xml:space="preserve"> prescribing please email them to: </w:t>
                            </w:r>
                            <w:hyperlink r:id="rId13" w:history="1">
                              <w:r w:rsidRPr="004C0669">
                                <w:rPr>
                                  <w:rFonts w:cs="Arial"/>
                                  <w:b/>
                                  <w:color w:val="0000FF"/>
                                  <w:szCs w:val="28"/>
                                  <w:u w:val="single" w:color="0000FF"/>
                                </w:rPr>
                                <w:t>england.medicines@nhs.net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9.8pt;margin-top:103.5pt;width:501.6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" fillcolor="#dbe5f1 [660]" stroked="f">
                <v:textbox>
                  <w:txbxContent>
                    <w:p w14:paraId="22BCC674" w14:textId="7411C768" w:rsidR="00BF0266" w:rsidRPr="004C0669" w:rsidRDefault="00BF0266" w:rsidP="00BF0266">
                      <w:pPr>
                        <w:rPr>
                          <w:b/>
                        </w:rPr>
                      </w:pPr>
                      <w:r w:rsidRPr="004C0669">
                        <w:rPr>
                          <w:rFonts w:cs="Arial"/>
                          <w:b/>
                          <w:szCs w:val="28"/>
                        </w:rPr>
                        <w:t xml:space="preserve">If you have any questions about </w:t>
                      </w:r>
                      <w:r>
                        <w:rPr>
                          <w:rFonts w:cs="Arial"/>
                          <w:b/>
                          <w:szCs w:val="28"/>
                        </w:rPr>
                        <w:t>liothyronine</w:t>
                      </w:r>
                      <w:r w:rsidRPr="004C0669">
                        <w:rPr>
                          <w:rFonts w:cs="Arial"/>
                          <w:b/>
                          <w:szCs w:val="28"/>
                        </w:rPr>
                        <w:t xml:space="preserve"> prescribing please email them to: </w:t>
                      </w:r>
                      <w:hyperlink r:id="rId14" w:history="1">
                        <w:r w:rsidRPr="004C0669">
                          <w:rPr>
                            <w:rFonts w:cs="Arial"/>
                            <w:b/>
                            <w:color w:val="0000FF"/>
                            <w:szCs w:val="28"/>
                            <w:u w:val="single" w:color="0000FF"/>
                          </w:rPr>
                          <w:t>england.medicines@nhs.net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93E93" w:rsidRPr="00A702FB" w:rsidSect="0093559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588" w:right="1247" w:bottom="1134" w:left="124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977E0" w14:textId="77777777" w:rsidR="004343E9" w:rsidRDefault="004343E9" w:rsidP="00715445">
      <w:pPr>
        <w:spacing w:before="0" w:after="0" w:line="240" w:lineRule="auto"/>
      </w:pPr>
      <w:r>
        <w:separator/>
      </w:r>
    </w:p>
  </w:endnote>
  <w:endnote w:type="continuationSeparator" w:id="0">
    <w:p w14:paraId="3D5866E8" w14:textId="77777777" w:rsidR="004343E9" w:rsidRDefault="004343E9" w:rsidP="007154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921E3" w14:textId="77777777" w:rsidR="00D901D9" w:rsidRDefault="00D901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39BFE" w14:textId="7C8607E2" w:rsidR="00D901D9" w:rsidRPr="00012596" w:rsidRDefault="00D901D9" w:rsidP="00D901D9">
    <w:pPr>
      <w:pStyle w:val="Footer"/>
      <w:rPr>
        <w:color w:val="0072C6"/>
        <w:sz w:val="24"/>
      </w:rPr>
    </w:pPr>
    <w:r>
      <w:rPr>
        <w:rFonts w:eastAsiaTheme="majorEastAsia" w:cstheme="majorBidi"/>
        <w:bCs/>
        <w:color w:val="0072C6"/>
        <w:sz w:val="24"/>
        <w:lang w:val="en-GB"/>
      </w:rPr>
      <w:t xml:space="preserve">Acknowledgment to </w:t>
    </w:r>
    <w:proofErr w:type="spellStart"/>
    <w:r>
      <w:rPr>
        <w:rFonts w:eastAsiaTheme="majorEastAsia" w:cstheme="majorBidi"/>
        <w:bCs/>
        <w:color w:val="0072C6"/>
        <w:sz w:val="24"/>
        <w:lang w:val="en-GB"/>
      </w:rPr>
      <w:t>Pres</w:t>
    </w:r>
    <w:r w:rsidR="009843A5">
      <w:rPr>
        <w:rFonts w:eastAsiaTheme="majorEastAsia" w:cstheme="majorBidi"/>
        <w:bCs/>
        <w:color w:val="0072C6"/>
        <w:sz w:val="24"/>
        <w:lang w:val="en-GB"/>
      </w:rPr>
      <w:t>c</w:t>
    </w:r>
    <w:bookmarkStart w:id="2" w:name="_GoBack"/>
    <w:bookmarkEnd w:id="2"/>
    <w:r>
      <w:rPr>
        <w:rFonts w:eastAsiaTheme="majorEastAsia" w:cstheme="majorBidi"/>
        <w:bCs/>
        <w:color w:val="0072C6"/>
        <w:sz w:val="24"/>
        <w:lang w:val="en-GB"/>
      </w:rPr>
      <w:t>QIPP</w:t>
    </w:r>
    <w:proofErr w:type="spellEnd"/>
    <w:r>
      <w:rPr>
        <w:rFonts w:eastAsiaTheme="majorEastAsia" w:cstheme="majorBidi"/>
        <w:bCs/>
        <w:color w:val="0072C6"/>
        <w:sz w:val="24"/>
        <w:lang w:val="en-GB"/>
      </w:rPr>
      <w:t xml:space="preserve"> for</w:t>
    </w:r>
    <w:r>
      <w:rPr>
        <w:color w:val="0072C6"/>
        <w:sz w:val="24"/>
      </w:rPr>
      <w:t xml:space="preserve"> </w:t>
    </w:r>
    <w:r>
      <w:rPr>
        <w:rFonts w:eastAsiaTheme="majorEastAsia" w:cstheme="majorBidi"/>
        <w:bCs/>
        <w:color w:val="0072C6"/>
        <w:sz w:val="24"/>
        <w:lang w:val="en-GB"/>
      </w:rPr>
      <w:t>this patient resource (February 2018)</w:t>
    </w:r>
    <w:r w:rsidRPr="00012596">
      <w:t xml:space="preserve"> </w:t>
    </w:r>
  </w:p>
  <w:p w14:paraId="2AB7AD18" w14:textId="03D8E346" w:rsidR="00CB6F2A" w:rsidRPr="00D901D9" w:rsidRDefault="00CB6F2A" w:rsidP="00D901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8E994" w14:textId="77777777" w:rsidR="00D901D9" w:rsidRDefault="00D901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7405E" w14:textId="77777777" w:rsidR="004343E9" w:rsidRDefault="004343E9" w:rsidP="00715445">
      <w:pPr>
        <w:spacing w:before="0" w:after="0" w:line="240" w:lineRule="auto"/>
      </w:pPr>
      <w:r>
        <w:separator/>
      </w:r>
    </w:p>
  </w:footnote>
  <w:footnote w:type="continuationSeparator" w:id="0">
    <w:p w14:paraId="45B07341" w14:textId="77777777" w:rsidR="004343E9" w:rsidRDefault="004343E9" w:rsidP="007154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ADB41" w14:textId="77777777" w:rsidR="00D901D9" w:rsidRDefault="00D901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CC7C9" w14:textId="58E616E8" w:rsidR="00CF0A4A" w:rsidRDefault="00CF0A4A" w:rsidP="00715445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DA51F" w14:textId="196B4FEC" w:rsidR="0093559D" w:rsidRDefault="0093559D" w:rsidP="0093559D">
    <w:pPr>
      <w:pStyle w:val="Header"/>
      <w:jc w:val="right"/>
    </w:pPr>
    <w:r>
      <w:tab/>
    </w:r>
    <w:r>
      <w:rPr>
        <w:b/>
        <w:noProof/>
        <w:lang w:val="en-GB" w:eastAsia="en-GB"/>
      </w:rPr>
      <w:drawing>
        <wp:inline distT="0" distB="0" distL="0" distR="0" wp14:anchorId="2CEF0ACA" wp14:editId="2950BCE4">
          <wp:extent cx="742950" cy="504825"/>
          <wp:effectExtent l="0" t="0" r="0" b="9525"/>
          <wp:docPr id="2" name="Picture 2" descr="NHS Logo - b23-nhs-blue-logo-lrg-106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Logo - b23-nhs-blue-logo-lrg-106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3489E1" w14:textId="77777777" w:rsidR="0093559D" w:rsidRDefault="0093559D" w:rsidP="0093559D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Prescribing Clinical Network</w:t>
    </w:r>
  </w:p>
  <w:p w14:paraId="778D2154" w14:textId="44E5C316" w:rsidR="0093559D" w:rsidRPr="0093559D" w:rsidRDefault="0093559D" w:rsidP="0093559D">
    <w:pPr>
      <w:spacing w:after="0" w:line="240" w:lineRule="auto"/>
      <w:jc w:val="center"/>
      <w:rPr>
        <w:rFonts w:cs="Arial"/>
        <w:i/>
        <w:sz w:val="22"/>
        <w:szCs w:val="22"/>
      </w:rPr>
    </w:pPr>
    <w:r>
      <w:rPr>
        <w:rFonts w:cs="Arial"/>
        <w:i/>
        <w:sz w:val="22"/>
        <w:szCs w:val="22"/>
      </w:rPr>
      <w:t>Surrey (East Surrey CCG, Guildford &amp; Waverley CCG, North West Surrey CCG, Surrey Downs CCG &amp; Surrey Heath CCG), Crawley CCG and Horsham &amp; Mid-Sussex CCG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1CE64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0"/>
    <w:multiLevelType w:val="singleLevel"/>
    <w:tmpl w:val="D9901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4488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7EA88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0BD421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5490B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AD368D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93A7E80"/>
    <w:multiLevelType w:val="hybridMultilevel"/>
    <w:tmpl w:val="ACACC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D4046E"/>
    <w:multiLevelType w:val="multilevel"/>
    <w:tmpl w:val="34B2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820C5D"/>
    <w:multiLevelType w:val="hybridMultilevel"/>
    <w:tmpl w:val="021434FE"/>
    <w:lvl w:ilvl="0" w:tplc="A5B0D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0072C6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964339"/>
    <w:multiLevelType w:val="hybridMultilevel"/>
    <w:tmpl w:val="6E2A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5B"/>
    <w:rsid w:val="00030B8B"/>
    <w:rsid w:val="00033606"/>
    <w:rsid w:val="00044EDC"/>
    <w:rsid w:val="000728B4"/>
    <w:rsid w:val="00074A31"/>
    <w:rsid w:val="00090EEC"/>
    <w:rsid w:val="00124708"/>
    <w:rsid w:val="00167262"/>
    <w:rsid w:val="001711F3"/>
    <w:rsid w:val="0018516A"/>
    <w:rsid w:val="0019043B"/>
    <w:rsid w:val="001E38F9"/>
    <w:rsid w:val="001E716E"/>
    <w:rsid w:val="001F392C"/>
    <w:rsid w:val="002036A8"/>
    <w:rsid w:val="00226553"/>
    <w:rsid w:val="00250D5B"/>
    <w:rsid w:val="002568A9"/>
    <w:rsid w:val="00285F7D"/>
    <w:rsid w:val="00295880"/>
    <w:rsid w:val="002A2B60"/>
    <w:rsid w:val="002D3D3D"/>
    <w:rsid w:val="002E30F0"/>
    <w:rsid w:val="002F2D16"/>
    <w:rsid w:val="00325B8B"/>
    <w:rsid w:val="00341DB6"/>
    <w:rsid w:val="00354F29"/>
    <w:rsid w:val="003774D4"/>
    <w:rsid w:val="003B2597"/>
    <w:rsid w:val="003B2BE9"/>
    <w:rsid w:val="003D7214"/>
    <w:rsid w:val="003E3C62"/>
    <w:rsid w:val="003E7C96"/>
    <w:rsid w:val="003F32BA"/>
    <w:rsid w:val="0041059D"/>
    <w:rsid w:val="00415BFF"/>
    <w:rsid w:val="004343E9"/>
    <w:rsid w:val="00461038"/>
    <w:rsid w:val="0046420F"/>
    <w:rsid w:val="004A691A"/>
    <w:rsid w:val="004B24FA"/>
    <w:rsid w:val="004B3E7D"/>
    <w:rsid w:val="004E4CF7"/>
    <w:rsid w:val="00524DE0"/>
    <w:rsid w:val="0052763A"/>
    <w:rsid w:val="0054477D"/>
    <w:rsid w:val="005548A6"/>
    <w:rsid w:val="00576D16"/>
    <w:rsid w:val="005A0C64"/>
    <w:rsid w:val="005A3AC6"/>
    <w:rsid w:val="005B7C66"/>
    <w:rsid w:val="005F3CE9"/>
    <w:rsid w:val="006018B2"/>
    <w:rsid w:val="006221B1"/>
    <w:rsid w:val="00640817"/>
    <w:rsid w:val="0064201E"/>
    <w:rsid w:val="00663486"/>
    <w:rsid w:val="00672E39"/>
    <w:rsid w:val="00686C5F"/>
    <w:rsid w:val="006C16CD"/>
    <w:rsid w:val="006D0B0B"/>
    <w:rsid w:val="006D33A5"/>
    <w:rsid w:val="00715445"/>
    <w:rsid w:val="00732A61"/>
    <w:rsid w:val="00745DAB"/>
    <w:rsid w:val="00757641"/>
    <w:rsid w:val="007836EF"/>
    <w:rsid w:val="0078764A"/>
    <w:rsid w:val="007905C4"/>
    <w:rsid w:val="007A4007"/>
    <w:rsid w:val="007E6AAC"/>
    <w:rsid w:val="007F04BA"/>
    <w:rsid w:val="00831487"/>
    <w:rsid w:val="008527CA"/>
    <w:rsid w:val="0086089B"/>
    <w:rsid w:val="00882657"/>
    <w:rsid w:val="008856FC"/>
    <w:rsid w:val="00891C6B"/>
    <w:rsid w:val="00893E93"/>
    <w:rsid w:val="008C028F"/>
    <w:rsid w:val="0092518C"/>
    <w:rsid w:val="0093559D"/>
    <w:rsid w:val="009843A5"/>
    <w:rsid w:val="009A317F"/>
    <w:rsid w:val="009C1C5A"/>
    <w:rsid w:val="009E25E2"/>
    <w:rsid w:val="00A153A3"/>
    <w:rsid w:val="00A15C5B"/>
    <w:rsid w:val="00A24EA4"/>
    <w:rsid w:val="00A6613F"/>
    <w:rsid w:val="00A702FB"/>
    <w:rsid w:val="00A827FB"/>
    <w:rsid w:val="00A902B2"/>
    <w:rsid w:val="00A9241C"/>
    <w:rsid w:val="00AB77CB"/>
    <w:rsid w:val="00AC4B2D"/>
    <w:rsid w:val="00AE4325"/>
    <w:rsid w:val="00B12B57"/>
    <w:rsid w:val="00B14D9E"/>
    <w:rsid w:val="00B15A88"/>
    <w:rsid w:val="00B1668A"/>
    <w:rsid w:val="00B3062D"/>
    <w:rsid w:val="00B44165"/>
    <w:rsid w:val="00B63467"/>
    <w:rsid w:val="00B73107"/>
    <w:rsid w:val="00B94571"/>
    <w:rsid w:val="00BA5D44"/>
    <w:rsid w:val="00BD39FF"/>
    <w:rsid w:val="00BF0266"/>
    <w:rsid w:val="00BF2949"/>
    <w:rsid w:val="00BF5CD1"/>
    <w:rsid w:val="00C01DCD"/>
    <w:rsid w:val="00C02D3F"/>
    <w:rsid w:val="00C21887"/>
    <w:rsid w:val="00C35F61"/>
    <w:rsid w:val="00C76D4B"/>
    <w:rsid w:val="00C80217"/>
    <w:rsid w:val="00C81984"/>
    <w:rsid w:val="00CA77A0"/>
    <w:rsid w:val="00CB6F2A"/>
    <w:rsid w:val="00CB7C0E"/>
    <w:rsid w:val="00CC682A"/>
    <w:rsid w:val="00CD4D52"/>
    <w:rsid w:val="00CE4539"/>
    <w:rsid w:val="00CF0A4A"/>
    <w:rsid w:val="00CF717E"/>
    <w:rsid w:val="00D30613"/>
    <w:rsid w:val="00D654CC"/>
    <w:rsid w:val="00D81C9F"/>
    <w:rsid w:val="00D82998"/>
    <w:rsid w:val="00D901D9"/>
    <w:rsid w:val="00E16A69"/>
    <w:rsid w:val="00E22414"/>
    <w:rsid w:val="00E279C6"/>
    <w:rsid w:val="00E3052B"/>
    <w:rsid w:val="00E30782"/>
    <w:rsid w:val="00E37188"/>
    <w:rsid w:val="00E429BD"/>
    <w:rsid w:val="00E45DE7"/>
    <w:rsid w:val="00E535DC"/>
    <w:rsid w:val="00E66C2F"/>
    <w:rsid w:val="00E9050E"/>
    <w:rsid w:val="00E91092"/>
    <w:rsid w:val="00E94CBB"/>
    <w:rsid w:val="00EA03CB"/>
    <w:rsid w:val="00EC7EED"/>
    <w:rsid w:val="00F60089"/>
    <w:rsid w:val="00F96FF7"/>
    <w:rsid w:val="00FD1A55"/>
    <w:rsid w:val="00FE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AC7F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57"/>
    <w:pPr>
      <w:spacing w:before="120" w:after="120" w:line="276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C5B"/>
    <w:pPr>
      <w:keepNext/>
      <w:keepLines/>
      <w:spacing w:before="360" w:after="0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12B57"/>
    <w:pPr>
      <w:keepNext/>
      <w:keepLines/>
      <w:spacing w:before="240"/>
      <w:outlineLvl w:val="1"/>
    </w:pPr>
    <w:rPr>
      <w:rFonts w:ascii="Arial" w:eastAsiaTheme="majorEastAsia" w:hAnsi="Arial" w:cstheme="majorBidi"/>
      <w:b/>
      <w:color w:val="0072C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C5B"/>
    <w:rPr>
      <w:rFonts w:ascii="Arial" w:eastAsiaTheme="majorEastAsia" w:hAnsi="Arial" w:cstheme="majorBidi"/>
      <w:b/>
      <w:bC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2B57"/>
    <w:rPr>
      <w:rFonts w:ascii="Arial" w:eastAsiaTheme="majorEastAsia" w:hAnsi="Arial" w:cstheme="majorBidi"/>
      <w:b/>
      <w:color w:val="0072C6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C5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ListParagraph">
    <w:name w:val="List Paragraph"/>
    <w:basedOn w:val="Normal"/>
    <w:uiPriority w:val="34"/>
    <w:qFormat/>
    <w:rsid w:val="00A15C5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A15C5B"/>
    <w:pPr>
      <w:numPr>
        <w:numId w:val="2"/>
      </w:numPr>
      <w:ind w:left="357" w:hanging="357"/>
    </w:pPr>
  </w:style>
  <w:style w:type="table" w:styleId="TableGrid">
    <w:name w:val="Table Grid"/>
    <w:basedOn w:val="TableNormal"/>
    <w:uiPriority w:val="59"/>
    <w:rsid w:val="00715445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54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445"/>
    <w:pPr>
      <w:spacing w:before="0" w:after="200" w:line="240" w:lineRule="auto"/>
    </w:pPr>
    <w:rPr>
      <w:rFonts w:asciiTheme="minorHAnsi" w:eastAsiaTheme="minorHAnsi" w:hAnsi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445"/>
    <w:rPr>
      <w:rFonts w:eastAsia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445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4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45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45"/>
    <w:rPr>
      <w:rFonts w:ascii="Arial" w:hAnsi="Arial"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7FB"/>
    <w:pPr>
      <w:spacing w:before="120" w:after="120"/>
    </w:pPr>
    <w:rPr>
      <w:rFonts w:ascii="Arial" w:eastAsiaTheme="minorEastAsia" w:hAnsi="Arial"/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7FB"/>
    <w:rPr>
      <w:rFonts w:ascii="Arial" w:eastAsiaTheme="minorHAnsi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50D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201E"/>
    <w:pPr>
      <w:spacing w:before="100" w:beforeAutospacing="1" w:after="100" w:afterAutospacing="1" w:line="240" w:lineRule="auto"/>
    </w:pPr>
    <w:rPr>
      <w:rFonts w:ascii="Times New Roman" w:hAnsi="Times New Roman" w:cs="Times New Roman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1C9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57"/>
    <w:pPr>
      <w:spacing w:before="120" w:after="120" w:line="276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C5B"/>
    <w:pPr>
      <w:keepNext/>
      <w:keepLines/>
      <w:spacing w:before="360" w:after="0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12B57"/>
    <w:pPr>
      <w:keepNext/>
      <w:keepLines/>
      <w:spacing w:before="240"/>
      <w:outlineLvl w:val="1"/>
    </w:pPr>
    <w:rPr>
      <w:rFonts w:ascii="Arial" w:eastAsiaTheme="majorEastAsia" w:hAnsi="Arial" w:cstheme="majorBidi"/>
      <w:b/>
      <w:color w:val="0072C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C5B"/>
    <w:rPr>
      <w:rFonts w:ascii="Arial" w:eastAsiaTheme="majorEastAsia" w:hAnsi="Arial" w:cstheme="majorBidi"/>
      <w:b/>
      <w:bC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2B57"/>
    <w:rPr>
      <w:rFonts w:ascii="Arial" w:eastAsiaTheme="majorEastAsia" w:hAnsi="Arial" w:cstheme="majorBidi"/>
      <w:b/>
      <w:color w:val="0072C6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C5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ListParagraph">
    <w:name w:val="List Paragraph"/>
    <w:basedOn w:val="Normal"/>
    <w:uiPriority w:val="34"/>
    <w:qFormat/>
    <w:rsid w:val="00A15C5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A15C5B"/>
    <w:pPr>
      <w:numPr>
        <w:numId w:val="2"/>
      </w:numPr>
      <w:ind w:left="357" w:hanging="357"/>
    </w:pPr>
  </w:style>
  <w:style w:type="table" w:styleId="TableGrid">
    <w:name w:val="Table Grid"/>
    <w:basedOn w:val="TableNormal"/>
    <w:uiPriority w:val="59"/>
    <w:rsid w:val="00715445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54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445"/>
    <w:pPr>
      <w:spacing w:before="0" w:after="200" w:line="240" w:lineRule="auto"/>
    </w:pPr>
    <w:rPr>
      <w:rFonts w:asciiTheme="minorHAnsi" w:eastAsiaTheme="minorHAnsi" w:hAnsi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445"/>
    <w:rPr>
      <w:rFonts w:eastAsia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445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4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45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45"/>
    <w:rPr>
      <w:rFonts w:ascii="Arial" w:hAnsi="Arial"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7FB"/>
    <w:pPr>
      <w:spacing w:before="120" w:after="120"/>
    </w:pPr>
    <w:rPr>
      <w:rFonts w:ascii="Arial" w:eastAsiaTheme="minorEastAsia" w:hAnsi="Arial"/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7FB"/>
    <w:rPr>
      <w:rFonts w:ascii="Arial" w:eastAsiaTheme="minorHAnsi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50D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201E"/>
    <w:pPr>
      <w:spacing w:before="100" w:beforeAutospacing="1" w:after="100" w:afterAutospacing="1" w:line="240" w:lineRule="auto"/>
    </w:pPr>
    <w:rPr>
      <w:rFonts w:ascii="Times New Roman" w:hAnsi="Times New Roman" w:cs="Times New Roman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1C9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ngland.medicines@nhs.ne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england.nhs.uk/medicines/items-which-should-not-be-routinely-prescribed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ealthwatch.co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patients-association.org.uk/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btf-thyroid.org/images/documents/FAQ_for_BTA_Hypothyroidism_Statement.pdf" TargetMode="External"/><Relationship Id="rId14" Type="http://schemas.openxmlformats.org/officeDocument/2006/relationships/hyperlink" Target="mailto:england.medicines@nhs.net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AFEF51-6F41-49F8-B6A4-7596B2D3C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 value medicines - Changes to liothyronine prescribing</vt:lpstr>
    </vt:vector>
  </TitlesOfParts>
  <Company>PrescQIPP</Company>
  <LinksUpToDate>false</LinksUpToDate>
  <CharactersWithSpaces>2991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 value medicines - Changes to liothyronine prescribing</dc:title>
  <dc:subject>Patient information about medicines that will not be prescribed on a routine basis anymore</dc:subject>
  <dc:creator>PrescQIPP</dc:creator>
  <cp:keywords>liothyronine; low value medicines</cp:keywords>
  <cp:lastModifiedBy>Johns Clare (Surrey Downs CCG)</cp:lastModifiedBy>
  <cp:revision>4</cp:revision>
  <cp:lastPrinted>2017-09-26T10:42:00Z</cp:lastPrinted>
  <dcterms:created xsi:type="dcterms:W3CDTF">2018-01-29T15:42:00Z</dcterms:created>
  <dcterms:modified xsi:type="dcterms:W3CDTF">2018-03-02T11:24:00Z</dcterms:modified>
</cp:coreProperties>
</file>